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EFAF1"/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JetBrains Mono" w:cs="JetBrains Mono" w:eastAsia="JetBrains Mono" w:hAnsi="JetBrains Mono"/>
          <w:b w:val="1"/>
          <w:sz w:val="26"/>
          <w:szCs w:val="26"/>
          <w:shd w:fill="14b5d9" w:val="clear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sz w:val="26"/>
          <w:szCs w:val="26"/>
          <w:shd w:fill="14b5d9" w:val="clear"/>
          <w:rtl w:val="0"/>
        </w:rPr>
        <w:t xml:space="preserve">Description of the Prototype for the Digital Youth Work / Digital Competence Development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JetBrains Mono" w:cs="JetBrains Mono" w:eastAsia="JetBrains Mono" w:hAnsi="JetBrains Mono"/>
          <w:b w:val="1"/>
          <w:sz w:val="24"/>
          <w:szCs w:val="24"/>
          <w:shd w:fill="fddb38" w:val="clear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sz w:val="24"/>
          <w:szCs w:val="24"/>
          <w:shd w:fill="fddb38" w:val="clear"/>
          <w:rtl w:val="0"/>
        </w:rPr>
        <w:t xml:space="preserve">Prototype project title: </w:t>
      </w:r>
    </w:p>
    <w:p w:rsidR="00000000" w:rsidDel="00000000" w:rsidP="00000000" w:rsidRDefault="00000000" w:rsidRPr="00000000" w14:paraId="00000005">
      <w:pPr>
        <w:spacing w:after="240" w:before="0" w:lineRule="auto"/>
        <w:ind w:left="0"/>
        <w:jc w:val="left"/>
        <w:rPr>
          <w:rFonts w:ascii="JetBrains Mono" w:cs="JetBrains Mono" w:eastAsia="JetBrains Mono" w:hAnsi="JetBrains Mo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0" w:lineRule="auto"/>
        <w:ind w:left="0"/>
        <w:jc w:val="left"/>
        <w:rPr>
          <w:rFonts w:ascii="JetBrains Mono" w:cs="JetBrains Mono" w:eastAsia="JetBrains Mono" w:hAnsi="JetBrains Mono"/>
          <w:sz w:val="24"/>
          <w:szCs w:val="24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sz w:val="24"/>
          <w:szCs w:val="24"/>
          <w:shd w:fill="fddb38" w:val="clear"/>
          <w:rtl w:val="0"/>
        </w:rPr>
        <w:t xml:space="preserve">Team members:</w:t>
      </w:r>
      <w:r w:rsidDel="00000000" w:rsidR="00000000" w:rsidRPr="00000000">
        <w:rPr>
          <w:rFonts w:ascii="JetBrains Mono" w:cs="JetBrains Mono" w:eastAsia="JetBrains Mono" w:hAnsi="JetBrains Mono"/>
          <w:sz w:val="24"/>
          <w:szCs w:val="24"/>
          <w:rtl w:val="0"/>
        </w:rPr>
        <w:t xml:space="preserve"> add names</w:t>
      </w:r>
    </w:p>
    <w:p w:rsidR="00000000" w:rsidDel="00000000" w:rsidP="00000000" w:rsidRDefault="00000000" w:rsidRPr="00000000" w14:paraId="00000007">
      <w:pPr>
        <w:spacing w:before="0" w:lineRule="auto"/>
        <w:ind w:left="0"/>
        <w:jc w:val="left"/>
        <w:rPr>
          <w:rFonts w:ascii="JetBrains Mono" w:cs="JetBrains Mono" w:eastAsia="JetBrains Mono" w:hAnsi="JetBrains Mon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560"/>
        <w:tblGridChange w:id="0">
          <w:tblGrid>
            <w:gridCol w:w="2040"/>
            <w:gridCol w:w="7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  <w:rtl w:val="0"/>
              </w:rPr>
              <w:t xml:space="preserve">1. What?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 1.1 What kind of digital youth work or training activity/ topic/ tool do we want to design/build?</w:t>
            </w:r>
          </w:p>
          <w:p w:rsidR="00000000" w:rsidDel="00000000" w:rsidP="00000000" w:rsidRDefault="00000000" w:rsidRPr="00000000" w14:paraId="0000000A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1.2 What digital topic or skill would this workshop introduce or explore? (e.g., coding basics, social media awareness, online collaboration)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sz w:val="22"/>
                <w:szCs w:val="22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2"/>
                <w:szCs w:val="22"/>
                <w:rtl w:val="0"/>
              </w:rPr>
              <w:t xml:space="preserve">Respond here to the questions above…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  <w:rtl w:val="0"/>
              </w:rPr>
              <w:t xml:space="preserve">2. Why?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2.1 </w:t>
            </w: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What needs and interests of participants do we want to address?</w:t>
            </w:r>
          </w:p>
          <w:p w:rsidR="00000000" w:rsidDel="00000000" w:rsidP="00000000" w:rsidRDefault="00000000" w:rsidRPr="00000000" w14:paraId="0000000F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2.2 What do we wish to achieve with this tool/ topic/ activity? What competences people should improve by attending the activity/ using the tool? </w:t>
            </w:r>
          </w:p>
          <w:p w:rsidR="00000000" w:rsidDel="00000000" w:rsidP="00000000" w:rsidRDefault="00000000" w:rsidRPr="00000000" w14:paraId="00000010">
            <w:pPr>
              <w:spacing w:before="0" w:lineRule="auto"/>
              <w:ind w:left="0"/>
              <w:jc w:val="left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For inspiration, you can check the following models</w:t>
            </w:r>
            <w:hyperlink r:id="rId6">
              <w:r w:rsidDel="00000000" w:rsidR="00000000" w:rsidRPr="00000000">
                <w:rPr>
                  <w:rFonts w:ascii="JetBrains Mono" w:cs="JetBrains Mono" w:eastAsia="JetBrains Mono" w:hAnsi="JetBrains Mono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JetBrains Mono" w:cs="JetBrains Mono" w:eastAsia="JetBrains Mono" w:hAnsi="JetBrains Mono"/>
                  <w:color w:val="0000ff"/>
                  <w:u w:val="single"/>
                  <w:rtl w:val="0"/>
                </w:rPr>
                <w:t xml:space="preserve">digital competence model for youth workers</w:t>
              </w:r>
            </w:hyperlink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  introduced in 2023. </w:t>
            </w:r>
          </w:p>
          <w:p w:rsidR="00000000" w:rsidDel="00000000" w:rsidP="00000000" w:rsidRDefault="00000000" w:rsidRPr="00000000" w14:paraId="00000011">
            <w:pPr>
              <w:spacing w:before="0" w:lineRule="auto"/>
              <w:ind w:left="0"/>
              <w:jc w:val="left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Rule="auto"/>
              <w:ind w:left="0"/>
              <w:jc w:val="left"/>
              <w:rPr>
                <w:rFonts w:ascii="JetBrains Mono" w:cs="JetBrains Mono" w:eastAsia="JetBrains Mono" w:hAnsi="JetBrains Mono"/>
                <w:sz w:val="18"/>
                <w:szCs w:val="18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JetBrains Mono" w:cs="JetBrains Mono" w:eastAsia="JetBrains Mono" w:hAnsi="JetBrains Mono"/>
                  <w:color w:val="0000ff"/>
                  <w:u w:val="single"/>
                  <w:rtl w:val="0"/>
                </w:rPr>
                <w:t xml:space="preserve">EU’s DigiComp for Educators</w:t>
              </w:r>
            </w:hyperlink>
            <w:r w:rsidDel="00000000" w:rsidR="00000000" w:rsidRPr="00000000">
              <w:rPr>
                <w:rFonts w:ascii="JetBrains Mono" w:cs="JetBrains Mono" w:eastAsia="JetBrains Mono" w:hAnsi="JetBrains Mono"/>
                <w:color w:val="0000ff"/>
                <w:u w:val="single"/>
                <w:rtl w:val="0"/>
              </w:rPr>
              <w:t xml:space="preserve"> - an adapted DigiComp model for Educators.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sz w:val="22"/>
                <w:szCs w:val="22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2"/>
                <w:szCs w:val="22"/>
                <w:rtl w:val="0"/>
              </w:rPr>
              <w:t xml:space="preserve">Respond here to the questions above…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  <w:rtl w:val="0"/>
              </w:rPr>
              <w:t xml:space="preserve">4. Activity/ Tool prototype? How?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4.1 What is a minimum functioning version of this prototype that we can create quickly?</w:t>
            </w:r>
          </w:p>
          <w:p w:rsidR="00000000" w:rsidDel="00000000" w:rsidP="00000000" w:rsidRDefault="00000000" w:rsidRPr="00000000" w14:paraId="00000017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4.2 What materials or resources are readily available to us? </w:t>
            </w:r>
          </w:p>
          <w:p w:rsidR="00000000" w:rsidDel="00000000" w:rsidP="00000000" w:rsidRDefault="00000000" w:rsidRPr="00000000" w14:paraId="00000018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4.3 Can we adapt existing tools, spaces, games or activities for a digital focus?</w:t>
            </w:r>
          </w:p>
          <w:p w:rsidR="00000000" w:rsidDel="00000000" w:rsidP="00000000" w:rsidRDefault="00000000" w:rsidRPr="00000000" w14:paraId="00000019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i w:val="1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rtl w:val="0"/>
              </w:rPr>
              <w:t xml:space="preserve">4.4 How do we make it engaging for our target group?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0" w:lineRule="auto"/>
              <w:ind w:left="0"/>
              <w:jc w:val="left"/>
              <w:rPr>
                <w:rFonts w:ascii="JetBrains Mono" w:cs="JetBrains Mono" w:eastAsia="JetBrains Mono" w:hAnsi="JetBrains Mono"/>
                <w:b w:val="1"/>
                <w:sz w:val="22"/>
                <w:szCs w:val="22"/>
                <w:shd w:fill="fddb38" w:val="clear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2"/>
                <w:szCs w:val="22"/>
                <w:rtl w:val="0"/>
              </w:rPr>
              <w:t xml:space="preserve">Respond here to the questions above…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JetBrains Mono" w:cs="JetBrains Mono" w:eastAsia="JetBrains Mono" w:hAnsi="JetBrains Mo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JetBrains Mono" w:cs="JetBrains Mono" w:eastAsia="JetBrains Mono" w:hAnsi="JetBrains Mono"/>
          <w:sz w:val="22"/>
          <w:szCs w:val="22"/>
        </w:rPr>
      </w:pPr>
      <w:r w:rsidDel="00000000" w:rsidR="00000000" w:rsidRPr="00000000">
        <w:rPr>
          <w:rFonts w:ascii="JetBrains Mono" w:cs="JetBrains Mono" w:eastAsia="JetBrains Mono" w:hAnsi="JetBrains Mono"/>
          <w:sz w:val="22"/>
          <w:szCs w:val="22"/>
          <w:rtl w:val="0"/>
        </w:rPr>
        <w:t xml:space="preserve">Be ready to present your Digital Youth Work Activity/Tool prototype on the 8th July, 15:00. You will have 5 minutes to present and more time to answer questions or collect feedback.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3.8582677165355" w:top="1700.7874015748032" w:left="1133.8582677165355" w:right="1133.85826771653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JetBrains Mon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611926" cy="338812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902" l="0" r="0" t="2902"/>
                  <a:stretch>
                    <a:fillRect/>
                  </a:stretch>
                </pic:blipFill>
                <pic:spPr>
                  <a:xfrm>
                    <a:off x="0" y="0"/>
                    <a:ext cx="1611926" cy="3388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7653.543307086613" w:firstLine="15"/>
      <w:rPr/>
    </w:pPr>
    <w:hyperlink r:id="rId1">
      <w:r w:rsidDel="00000000" w:rsidR="00000000" w:rsidRPr="00000000">
        <w:rPr>
          <w:rFonts w:ascii="JetBrains Mono" w:cs="JetBrains Mono" w:eastAsia="JetBrains Mono" w:hAnsi="JetBrains Mono"/>
          <w:u w:val="single"/>
          <w:rtl w:val="0"/>
        </w:rPr>
        <w:t xml:space="preserve">info@awero.org</w:t>
      </w:r>
    </w:hyperlink>
    <w:r w:rsidDel="00000000" w:rsidR="00000000" w:rsidRPr="00000000">
      <w:rPr>
        <w:rFonts w:ascii="JetBrains Mono" w:cs="JetBrains Mono" w:eastAsia="JetBrains Mono" w:hAnsi="JetBrains Mono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611926" cy="33881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902" l="0" r="0" t="2902"/>
                  <a:stretch>
                    <a:fillRect/>
                  </a:stretch>
                </pic:blipFill>
                <pic:spPr>
                  <a:xfrm>
                    <a:off x="0" y="0"/>
                    <a:ext cx="1611926" cy="3388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2724150</wp:posOffset>
          </wp:positionH>
          <wp:positionV relativeFrom="paragraph">
            <wp:posOffset>104589</wp:posOffset>
          </wp:positionV>
          <wp:extent cx="1304063" cy="24087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063" cy="24087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10787063</wp:posOffset>
          </wp:positionV>
          <wp:extent cx="7572375" cy="75247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0101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52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10782300</wp:posOffset>
          </wp:positionV>
          <wp:extent cx="7572375" cy="752475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0101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52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10772775</wp:posOffset>
          </wp:positionV>
          <wp:extent cx="7572375" cy="75247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0101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52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752475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0101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52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lang w:val="en_GB"/>
      </w:rPr>
    </w:rPrDefault>
    <w:pPrDefault>
      <w:pPr>
        <w:spacing w:before="120" w:line="288" w:lineRule="auto"/>
        <w:ind w:left="-1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Roboto Medium" w:cs="Roboto Medium" w:eastAsia="Roboto Medium" w:hAnsi="Roboto Medium"/>
      <w:color w:val="f2067c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  <w:ind w:hanging="15"/>
    </w:pPr>
    <w:rPr>
      <w:rFonts w:ascii="Roboto Medium" w:cs="Roboto Medium" w:eastAsia="Roboto Medium" w:hAnsi="Roboto Medium"/>
      <w:color w:val="0000ff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f2067c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480" w:lineRule="auto"/>
      <w:ind w:left="0"/>
    </w:pPr>
    <w:rPr>
      <w:b w:val="1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9xmZLiHRpE0gv60-fgmxK6a48oBBD3YPnPqafuxnms0/edit?usp=sharing" TargetMode="External"/><Relationship Id="rId7" Type="http://schemas.openxmlformats.org/officeDocument/2006/relationships/hyperlink" Target="https://docs.google.com/document/d/19xmZLiHRpE0gv60-fgmxK6a48oBBD3YPnPqafuxnms0/edit?usp=sharing" TargetMode="External"/><Relationship Id="rId8" Type="http://schemas.openxmlformats.org/officeDocument/2006/relationships/hyperlink" Target="https://joint-research-centre.ec.europa.eu/digcompedu_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JetBrainsMono-italic.ttf"/><Relationship Id="rId10" Type="http://schemas.openxmlformats.org/officeDocument/2006/relationships/font" Target="fonts/JetBrainsMono-bold.ttf"/><Relationship Id="rId12" Type="http://schemas.openxmlformats.org/officeDocument/2006/relationships/font" Target="fonts/JetBrainsMono-boldItalic.ttf"/><Relationship Id="rId9" Type="http://schemas.openxmlformats.org/officeDocument/2006/relationships/font" Target="fonts/JetBrainsMono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wero.org" TargetMode="External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